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DF1" w:rsidRPr="00C318F4" w:rsidRDefault="00B9692C" w:rsidP="00C318F4">
      <w:pPr>
        <w:pStyle w:val="NoSpacing"/>
        <w:jc w:val="center"/>
        <w:rPr>
          <w:b/>
          <w:sz w:val="32"/>
          <w:szCs w:val="32"/>
        </w:rPr>
      </w:pPr>
      <w:r w:rsidRPr="00C318F4">
        <w:rPr>
          <w:b/>
          <w:sz w:val="32"/>
          <w:szCs w:val="32"/>
        </w:rPr>
        <w:t>SU</w:t>
      </w:r>
      <w:bookmarkStart w:id="0" w:name="_GoBack"/>
      <w:bookmarkEnd w:id="0"/>
      <w:r w:rsidRPr="00C318F4">
        <w:rPr>
          <w:b/>
          <w:sz w:val="32"/>
          <w:szCs w:val="32"/>
        </w:rPr>
        <w:t xml:space="preserve">MMARY OF </w:t>
      </w:r>
      <w:r w:rsidR="00C318F4" w:rsidRPr="00C318F4">
        <w:rPr>
          <w:b/>
          <w:sz w:val="32"/>
          <w:szCs w:val="32"/>
        </w:rPr>
        <w:t>SPECIFIC ACTION ITEMS 2011</w:t>
      </w:r>
      <w:r w:rsidR="00794DF1" w:rsidRPr="00C318F4">
        <w:rPr>
          <w:b/>
          <w:sz w:val="32"/>
          <w:szCs w:val="32"/>
        </w:rPr>
        <w:t>-20</w:t>
      </w:r>
      <w:r w:rsidRPr="00C318F4">
        <w:rPr>
          <w:b/>
          <w:sz w:val="32"/>
          <w:szCs w:val="32"/>
        </w:rPr>
        <w:t>1</w:t>
      </w:r>
      <w:r w:rsidR="00C318F4" w:rsidRPr="00C318F4">
        <w:rPr>
          <w:b/>
          <w:sz w:val="32"/>
          <w:szCs w:val="32"/>
        </w:rPr>
        <w:t>6</w:t>
      </w:r>
    </w:p>
    <w:p w:rsidR="00C318F4" w:rsidRDefault="00C318F4" w:rsidP="00C318F4">
      <w:pPr>
        <w:pStyle w:val="NoSpacing"/>
        <w:jc w:val="center"/>
        <w:rPr>
          <w:rFonts w:ascii="Arial" w:hAnsi="Arial"/>
          <w:b/>
          <w:u w:val="single"/>
        </w:rPr>
      </w:pPr>
    </w:p>
    <w:p w:rsidR="00C54070" w:rsidRPr="00C54070" w:rsidRDefault="00794DF1" w:rsidP="00C54070">
      <w:pPr>
        <w:pStyle w:val="Heading4"/>
      </w:pPr>
      <w:r>
        <w:t>Promotion of the Game &amp; Its Values and Benefits</w:t>
      </w:r>
    </w:p>
    <w:p w:rsidR="001C72AB" w:rsidRPr="00213F31" w:rsidRDefault="00213F31" w:rsidP="00213F31">
      <w:pPr>
        <w:pStyle w:val="Heading4"/>
        <w:numPr>
          <w:ilvl w:val="0"/>
          <w:numId w:val="29"/>
        </w:numPr>
        <w:rPr>
          <w:b w:val="0"/>
          <w:sz w:val="22"/>
          <w:szCs w:val="22"/>
        </w:rPr>
      </w:pPr>
      <w:r w:rsidRPr="00213F31">
        <w:rPr>
          <w:b w:val="0"/>
          <w:sz w:val="22"/>
          <w:szCs w:val="22"/>
        </w:rPr>
        <w:t>Develop and continue to communicate a positive message that clearly conveys the skill development and enjoyment that comes from participation in the sport</w:t>
      </w:r>
      <w:r w:rsidR="001C72AB" w:rsidRPr="00213F31">
        <w:rPr>
          <w:b w:val="0"/>
          <w:sz w:val="22"/>
          <w:szCs w:val="22"/>
        </w:rPr>
        <w:t>.</w:t>
      </w:r>
    </w:p>
    <w:p w:rsidR="00794DF1" w:rsidRPr="00213F31" w:rsidRDefault="00213F31" w:rsidP="00213F31">
      <w:pPr>
        <w:pStyle w:val="Heading4"/>
        <w:numPr>
          <w:ilvl w:val="0"/>
          <w:numId w:val="29"/>
        </w:numPr>
        <w:rPr>
          <w:b w:val="0"/>
          <w:sz w:val="22"/>
          <w:szCs w:val="22"/>
        </w:rPr>
      </w:pPr>
      <w:r w:rsidRPr="00213F31">
        <w:rPr>
          <w:b w:val="0"/>
          <w:sz w:val="22"/>
          <w:szCs w:val="22"/>
        </w:rPr>
        <w:t>Host high profile events and participate in or sponsor events or activities that promote curling in the community</w:t>
      </w:r>
      <w:proofErr w:type="gramStart"/>
      <w:r w:rsidRPr="00213F31">
        <w:rPr>
          <w:b w:val="0"/>
          <w:sz w:val="22"/>
          <w:szCs w:val="22"/>
        </w:rPr>
        <w:t>.</w:t>
      </w:r>
      <w:r w:rsidR="00794DF1" w:rsidRPr="00213F31">
        <w:rPr>
          <w:b w:val="0"/>
          <w:sz w:val="22"/>
          <w:szCs w:val="22"/>
        </w:rPr>
        <w:t>.</w:t>
      </w:r>
      <w:proofErr w:type="gramEnd"/>
    </w:p>
    <w:p w:rsidR="00794DF1" w:rsidRPr="00213F31" w:rsidRDefault="00213F31" w:rsidP="00213F31">
      <w:pPr>
        <w:pStyle w:val="Heading4"/>
        <w:numPr>
          <w:ilvl w:val="0"/>
          <w:numId w:val="29"/>
        </w:numPr>
        <w:rPr>
          <w:b w:val="0"/>
          <w:sz w:val="22"/>
          <w:szCs w:val="22"/>
        </w:rPr>
      </w:pPr>
      <w:r w:rsidRPr="00213F31">
        <w:rPr>
          <w:b w:val="0"/>
          <w:sz w:val="22"/>
          <w:szCs w:val="22"/>
        </w:rPr>
        <w:t>Develop and implement a communication plan, so that the OVCA message is communicated in a timely and consistent manner through official documents, newsletters, the web site, advertising, and use of the media for events such as bonspiels and competitions</w:t>
      </w:r>
      <w:proofErr w:type="gramStart"/>
      <w:r w:rsidRPr="00213F31">
        <w:rPr>
          <w:b w:val="0"/>
          <w:sz w:val="22"/>
          <w:szCs w:val="22"/>
        </w:rPr>
        <w:t>.</w:t>
      </w:r>
      <w:r w:rsidR="00794DF1" w:rsidRPr="00213F31">
        <w:rPr>
          <w:b w:val="0"/>
          <w:sz w:val="22"/>
          <w:szCs w:val="22"/>
        </w:rPr>
        <w:t>.</w:t>
      </w:r>
      <w:proofErr w:type="gramEnd"/>
    </w:p>
    <w:p w:rsidR="00794DF1" w:rsidRPr="00213F31" w:rsidRDefault="00213F31" w:rsidP="00213F31">
      <w:pPr>
        <w:pStyle w:val="Heading4"/>
        <w:numPr>
          <w:ilvl w:val="0"/>
          <w:numId w:val="29"/>
        </w:numPr>
        <w:rPr>
          <w:b w:val="0"/>
          <w:sz w:val="22"/>
          <w:szCs w:val="22"/>
        </w:rPr>
      </w:pPr>
      <w:r w:rsidRPr="00213F31">
        <w:rPr>
          <w:b w:val="0"/>
          <w:sz w:val="22"/>
          <w:szCs w:val="22"/>
        </w:rPr>
        <w:t>Develop programs, policies and awards to recognize outstanding contributions to curling in the area.</w:t>
      </w:r>
    </w:p>
    <w:p w:rsidR="00213F31" w:rsidRPr="00213F31" w:rsidRDefault="00213F31" w:rsidP="00213F31">
      <w:pPr>
        <w:pStyle w:val="Heading4"/>
        <w:numPr>
          <w:ilvl w:val="0"/>
          <w:numId w:val="29"/>
        </w:numPr>
        <w:rPr>
          <w:b w:val="0"/>
          <w:sz w:val="22"/>
          <w:szCs w:val="22"/>
        </w:rPr>
      </w:pPr>
      <w:r w:rsidRPr="00213F31">
        <w:rPr>
          <w:b w:val="0"/>
          <w:sz w:val="22"/>
          <w:szCs w:val="22"/>
        </w:rPr>
        <w:t>Develop a policy on support for sponsors through recognition and use of their products.</w:t>
      </w:r>
    </w:p>
    <w:p w:rsidR="00213F31" w:rsidRPr="00213F31" w:rsidRDefault="00213F31" w:rsidP="00213F31">
      <w:pPr>
        <w:pStyle w:val="Heading4"/>
        <w:numPr>
          <w:ilvl w:val="0"/>
          <w:numId w:val="29"/>
        </w:numPr>
        <w:rPr>
          <w:b w:val="0"/>
          <w:sz w:val="22"/>
          <w:szCs w:val="22"/>
        </w:rPr>
      </w:pPr>
      <w:r w:rsidRPr="00213F31">
        <w:rPr>
          <w:b w:val="0"/>
          <w:sz w:val="22"/>
          <w:szCs w:val="22"/>
        </w:rPr>
        <w:t xml:space="preserve">Establish and utilize a network to communicate more effectively with member clubs in order to portray the OVCA positively and obtain member input regularly.  </w:t>
      </w:r>
    </w:p>
    <w:p w:rsidR="00213F31" w:rsidRPr="00213F31" w:rsidRDefault="00213F31" w:rsidP="00213F31">
      <w:pPr>
        <w:pStyle w:val="Heading4"/>
        <w:numPr>
          <w:ilvl w:val="0"/>
          <w:numId w:val="29"/>
        </w:numPr>
        <w:rPr>
          <w:b w:val="0"/>
          <w:sz w:val="22"/>
          <w:szCs w:val="22"/>
        </w:rPr>
      </w:pPr>
      <w:r w:rsidRPr="00213F31">
        <w:rPr>
          <w:b w:val="0"/>
          <w:sz w:val="22"/>
          <w:szCs w:val="22"/>
        </w:rPr>
        <w:t>Establish and implement a communication schedule and required content for each event, program or policy and monitor.</w:t>
      </w:r>
    </w:p>
    <w:p w:rsidR="00213F31" w:rsidRDefault="00213F31" w:rsidP="00C54070">
      <w:pPr>
        <w:pStyle w:val="Heading2"/>
      </w:pPr>
    </w:p>
    <w:p w:rsidR="00794DF1" w:rsidRDefault="00794DF1" w:rsidP="00C54070">
      <w:pPr>
        <w:pStyle w:val="Heading2"/>
      </w:pPr>
      <w:r>
        <w:t>B. Growth and Development of the Game</w:t>
      </w:r>
    </w:p>
    <w:p w:rsidR="00560711" w:rsidRPr="00560711" w:rsidRDefault="00560711" w:rsidP="00560711">
      <w:pPr>
        <w:numPr>
          <w:ilvl w:val="0"/>
          <w:numId w:val="33"/>
        </w:numPr>
        <w:tabs>
          <w:tab w:val="left" w:pos="360"/>
          <w:tab w:val="left" w:pos="540"/>
        </w:tabs>
        <w:rPr>
          <w:rFonts w:ascii="Arial" w:hAnsi="Arial" w:cs="Arial"/>
          <w:i/>
          <w:sz w:val="22"/>
          <w:szCs w:val="22"/>
        </w:rPr>
      </w:pPr>
      <w:r w:rsidRPr="00560711">
        <w:rPr>
          <w:rFonts w:ascii="Arial" w:hAnsi="Arial" w:cs="Arial"/>
          <w:iCs/>
          <w:sz w:val="22"/>
          <w:szCs w:val="22"/>
        </w:rPr>
        <w:t>Develop an OVCA outreach program for member clubs.</w:t>
      </w:r>
      <w:r w:rsidRPr="00560711">
        <w:rPr>
          <w:rFonts w:ascii="Arial" w:hAnsi="Arial" w:cs="Arial"/>
          <w:i/>
          <w:sz w:val="22"/>
          <w:szCs w:val="22"/>
        </w:rPr>
        <w:t xml:space="preserve"> </w:t>
      </w:r>
    </w:p>
    <w:p w:rsidR="00794DF1" w:rsidRPr="00560711" w:rsidRDefault="00560711" w:rsidP="00560711">
      <w:pPr>
        <w:numPr>
          <w:ilvl w:val="0"/>
          <w:numId w:val="33"/>
        </w:numPr>
        <w:ind w:right="-720"/>
        <w:rPr>
          <w:rFonts w:ascii="Arial" w:hAnsi="Arial" w:cs="Arial"/>
          <w:i/>
          <w:sz w:val="22"/>
          <w:szCs w:val="22"/>
        </w:rPr>
      </w:pPr>
      <w:r w:rsidRPr="00560711">
        <w:rPr>
          <w:rFonts w:ascii="Arial" w:hAnsi="Arial" w:cs="Arial"/>
          <w:bCs/>
          <w:sz w:val="22"/>
          <w:szCs w:val="22"/>
        </w:rPr>
        <w:t>Subject to ordinary budgetary constraints, and criteria for funding established by the OVCA from time to time, provide financial assistance to member clubs</w:t>
      </w:r>
    </w:p>
    <w:p w:rsidR="00794DF1" w:rsidRPr="00560711" w:rsidRDefault="00560711" w:rsidP="00560711">
      <w:pPr>
        <w:numPr>
          <w:ilvl w:val="0"/>
          <w:numId w:val="33"/>
        </w:numPr>
        <w:ind w:right="-720"/>
        <w:rPr>
          <w:rFonts w:ascii="Arial" w:hAnsi="Arial" w:cs="Arial"/>
          <w:i/>
          <w:sz w:val="22"/>
          <w:szCs w:val="22"/>
        </w:rPr>
      </w:pPr>
      <w:r w:rsidRPr="00560711">
        <w:rPr>
          <w:rFonts w:ascii="Arial" w:hAnsi="Arial" w:cs="Arial"/>
          <w:sz w:val="22"/>
          <w:szCs w:val="22"/>
        </w:rPr>
        <w:t>Provide programs or support for programs at the club or school level.</w:t>
      </w:r>
    </w:p>
    <w:p w:rsidR="00560711" w:rsidRPr="00560711" w:rsidRDefault="00560711" w:rsidP="00560711">
      <w:pPr>
        <w:numPr>
          <w:ilvl w:val="0"/>
          <w:numId w:val="33"/>
        </w:numPr>
        <w:ind w:right="-720"/>
        <w:rPr>
          <w:rFonts w:ascii="Arial" w:hAnsi="Arial" w:cs="Arial"/>
          <w:i/>
          <w:sz w:val="22"/>
          <w:szCs w:val="22"/>
        </w:rPr>
      </w:pPr>
      <w:r w:rsidRPr="00560711">
        <w:rPr>
          <w:rFonts w:ascii="Arial" w:hAnsi="Arial" w:cs="Arial"/>
          <w:sz w:val="22"/>
          <w:szCs w:val="22"/>
        </w:rPr>
        <w:t>Attracting and retaining adult members.</w:t>
      </w:r>
    </w:p>
    <w:p w:rsidR="00560711" w:rsidRPr="00560711" w:rsidRDefault="00560711" w:rsidP="00560711">
      <w:pPr>
        <w:numPr>
          <w:ilvl w:val="0"/>
          <w:numId w:val="33"/>
        </w:numPr>
        <w:ind w:right="-720"/>
        <w:rPr>
          <w:rFonts w:ascii="Arial" w:hAnsi="Arial" w:cs="Arial"/>
          <w:sz w:val="22"/>
          <w:szCs w:val="22"/>
        </w:rPr>
      </w:pPr>
      <w:r w:rsidRPr="00560711">
        <w:rPr>
          <w:rFonts w:ascii="Arial" w:hAnsi="Arial" w:cs="Arial"/>
          <w:sz w:val="22"/>
          <w:szCs w:val="22"/>
        </w:rPr>
        <w:t>Develop and provide support for programs for youth and special needs curlers.</w:t>
      </w:r>
    </w:p>
    <w:p w:rsidR="00560711" w:rsidRPr="00560711" w:rsidRDefault="00560711" w:rsidP="00560711">
      <w:pPr>
        <w:numPr>
          <w:ilvl w:val="0"/>
          <w:numId w:val="33"/>
        </w:numPr>
        <w:ind w:right="-720"/>
        <w:rPr>
          <w:rFonts w:ascii="Arial" w:hAnsi="Arial" w:cs="Arial"/>
          <w:sz w:val="22"/>
          <w:szCs w:val="22"/>
        </w:rPr>
      </w:pPr>
      <w:r w:rsidRPr="00560711">
        <w:rPr>
          <w:rFonts w:ascii="Arial" w:hAnsi="Arial" w:cs="Arial"/>
          <w:sz w:val="22"/>
          <w:szCs w:val="22"/>
        </w:rPr>
        <w:t>Provide monetary assistance to clubs for youth</w:t>
      </w:r>
      <w:r w:rsidRPr="00560711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0711">
        <w:rPr>
          <w:rFonts w:ascii="Arial" w:hAnsi="Arial" w:cs="Arial"/>
          <w:sz w:val="22"/>
          <w:szCs w:val="22"/>
        </w:rPr>
        <w:t>events.</w:t>
      </w:r>
    </w:p>
    <w:p w:rsidR="00560711" w:rsidRPr="00560711" w:rsidRDefault="00560711" w:rsidP="00560711">
      <w:pPr>
        <w:numPr>
          <w:ilvl w:val="0"/>
          <w:numId w:val="33"/>
        </w:numPr>
        <w:ind w:right="-720"/>
        <w:rPr>
          <w:rFonts w:ascii="Arial" w:hAnsi="Arial" w:cs="Arial"/>
          <w:sz w:val="22"/>
          <w:szCs w:val="22"/>
        </w:rPr>
      </w:pPr>
      <w:r w:rsidRPr="00560711">
        <w:rPr>
          <w:rFonts w:ascii="Arial" w:hAnsi="Arial" w:cs="Arial"/>
          <w:sz w:val="22"/>
          <w:szCs w:val="22"/>
        </w:rPr>
        <w:t>Hold curling symposiums to foster understanding and cooperation.</w:t>
      </w:r>
    </w:p>
    <w:p w:rsidR="00560711" w:rsidRPr="00560711" w:rsidRDefault="00560711" w:rsidP="00560711">
      <w:pPr>
        <w:numPr>
          <w:ilvl w:val="0"/>
          <w:numId w:val="33"/>
        </w:numPr>
        <w:ind w:right="-720"/>
        <w:rPr>
          <w:rFonts w:ascii="Arial" w:hAnsi="Arial" w:cs="Arial"/>
          <w:sz w:val="22"/>
          <w:szCs w:val="22"/>
        </w:rPr>
      </w:pPr>
      <w:r w:rsidRPr="00560711">
        <w:rPr>
          <w:rFonts w:ascii="Arial" w:hAnsi="Arial" w:cs="Arial"/>
          <w:sz w:val="22"/>
          <w:szCs w:val="22"/>
        </w:rPr>
        <w:t>Hold courses at various levels to provide curlers with technical training.</w:t>
      </w:r>
    </w:p>
    <w:p w:rsidR="00560711" w:rsidRPr="00560711" w:rsidRDefault="00560711" w:rsidP="00560711">
      <w:pPr>
        <w:numPr>
          <w:ilvl w:val="0"/>
          <w:numId w:val="33"/>
        </w:numPr>
        <w:ind w:right="-720"/>
        <w:rPr>
          <w:rFonts w:ascii="Arial" w:hAnsi="Arial" w:cs="Arial"/>
          <w:sz w:val="22"/>
          <w:szCs w:val="22"/>
        </w:rPr>
      </w:pPr>
      <w:r w:rsidRPr="00560711">
        <w:rPr>
          <w:rFonts w:ascii="Arial" w:hAnsi="Arial" w:cs="Arial"/>
          <w:sz w:val="22"/>
          <w:szCs w:val="22"/>
        </w:rPr>
        <w:t>Market, promote and support the use of coaches to the curling community.</w:t>
      </w:r>
    </w:p>
    <w:p w:rsidR="00560711" w:rsidRPr="00560711" w:rsidRDefault="00560711" w:rsidP="00560711">
      <w:pPr>
        <w:numPr>
          <w:ilvl w:val="0"/>
          <w:numId w:val="33"/>
        </w:numPr>
        <w:ind w:right="-720"/>
        <w:rPr>
          <w:rFonts w:ascii="Arial" w:hAnsi="Arial" w:cs="Arial"/>
          <w:sz w:val="22"/>
          <w:szCs w:val="22"/>
        </w:rPr>
      </w:pPr>
      <w:r w:rsidRPr="00560711">
        <w:rPr>
          <w:rFonts w:ascii="Arial" w:hAnsi="Arial" w:cs="Arial"/>
          <w:bCs/>
          <w:sz w:val="22"/>
          <w:szCs w:val="22"/>
        </w:rPr>
        <w:t>Provide support to encourage coaches to become part of high performance teams.</w:t>
      </w:r>
    </w:p>
    <w:p w:rsidR="00560711" w:rsidRPr="00560711" w:rsidRDefault="00560711" w:rsidP="00560711">
      <w:pPr>
        <w:numPr>
          <w:ilvl w:val="0"/>
          <w:numId w:val="33"/>
        </w:numPr>
        <w:ind w:right="-720"/>
        <w:rPr>
          <w:rFonts w:ascii="Arial" w:hAnsi="Arial" w:cs="Arial"/>
          <w:sz w:val="22"/>
          <w:szCs w:val="22"/>
        </w:rPr>
      </w:pPr>
      <w:r w:rsidRPr="00560711">
        <w:rPr>
          <w:rFonts w:ascii="Arial" w:hAnsi="Arial" w:cs="Arial"/>
          <w:bCs/>
          <w:sz w:val="22"/>
          <w:szCs w:val="22"/>
        </w:rPr>
        <w:t>Provide support and encouragement to clubs to upgrade the skills of their technicians.</w:t>
      </w:r>
    </w:p>
    <w:p w:rsidR="00560711" w:rsidRPr="00560711" w:rsidRDefault="00560711" w:rsidP="00560711">
      <w:pPr>
        <w:numPr>
          <w:ilvl w:val="0"/>
          <w:numId w:val="33"/>
        </w:numPr>
        <w:ind w:right="-720"/>
        <w:rPr>
          <w:rFonts w:ascii="Arial" w:hAnsi="Arial" w:cs="Arial"/>
          <w:sz w:val="22"/>
          <w:szCs w:val="22"/>
        </w:rPr>
      </w:pPr>
      <w:r w:rsidRPr="00560711">
        <w:rPr>
          <w:rFonts w:ascii="Arial" w:hAnsi="Arial" w:cs="Arial"/>
          <w:sz w:val="22"/>
          <w:szCs w:val="22"/>
        </w:rPr>
        <w:t>Provide support and encouragement to clubs to ensure volunteers are identified and provided with the tools and training to deliver curling to the community.</w:t>
      </w:r>
    </w:p>
    <w:p w:rsidR="00560711" w:rsidRPr="00560711" w:rsidRDefault="00560711" w:rsidP="00560711">
      <w:pPr>
        <w:numPr>
          <w:ilvl w:val="0"/>
          <w:numId w:val="33"/>
        </w:numPr>
        <w:ind w:right="-720"/>
        <w:rPr>
          <w:rFonts w:ascii="Arial" w:hAnsi="Arial" w:cs="Arial"/>
          <w:sz w:val="22"/>
          <w:szCs w:val="22"/>
        </w:rPr>
      </w:pPr>
      <w:r w:rsidRPr="00560711">
        <w:rPr>
          <w:rFonts w:ascii="Arial" w:hAnsi="Arial" w:cs="Arial"/>
          <w:sz w:val="22"/>
          <w:szCs w:val="22"/>
        </w:rPr>
        <w:t>Provide support and encouragement to clubs to ensure volunteers are identified and provided with the tools and training to deliver curling to the community.</w:t>
      </w:r>
    </w:p>
    <w:p w:rsidR="00560711" w:rsidRPr="007B62D1" w:rsidRDefault="00560711" w:rsidP="00B9692C">
      <w:pPr>
        <w:ind w:left="360" w:right="-720"/>
        <w:rPr>
          <w:rFonts w:ascii="Arial" w:hAnsi="Arial" w:cs="Arial"/>
          <w:b/>
        </w:rPr>
      </w:pPr>
    </w:p>
    <w:p w:rsidR="00B9692C" w:rsidRPr="007B62D1" w:rsidRDefault="00794DF1" w:rsidP="00B9692C">
      <w:pPr>
        <w:tabs>
          <w:tab w:val="left" w:pos="720"/>
          <w:tab w:val="left" w:pos="1080"/>
        </w:tabs>
        <w:rPr>
          <w:rFonts w:ascii="Arial" w:hAnsi="Arial" w:cs="Arial"/>
          <w:b/>
          <w:bCs/>
          <w:sz w:val="22"/>
          <w:szCs w:val="22"/>
        </w:rPr>
      </w:pPr>
      <w:r w:rsidRPr="007B62D1">
        <w:rPr>
          <w:rFonts w:ascii="Arial" w:hAnsi="Arial" w:cs="Arial"/>
          <w:b/>
        </w:rPr>
        <w:t>C. Development, Support &amp; Operation of Events &amp; Competitions</w:t>
      </w:r>
    </w:p>
    <w:p w:rsidR="00B9692C" w:rsidRPr="007B62D1" w:rsidRDefault="00B9692C" w:rsidP="00B9692C">
      <w:pPr>
        <w:numPr>
          <w:ilvl w:val="0"/>
          <w:numId w:val="36"/>
        </w:numPr>
        <w:ind w:right="-720"/>
        <w:rPr>
          <w:rFonts w:ascii="Arial" w:hAnsi="Arial" w:cs="Arial"/>
          <w:sz w:val="22"/>
          <w:szCs w:val="22"/>
        </w:rPr>
      </w:pPr>
      <w:r w:rsidRPr="007B62D1">
        <w:rPr>
          <w:rFonts w:ascii="Arial" w:hAnsi="Arial" w:cs="Arial"/>
          <w:sz w:val="22"/>
          <w:szCs w:val="22"/>
        </w:rPr>
        <w:t xml:space="preserve">Host a variety of events and competitions in the OVCA area of jurisdiction. </w:t>
      </w:r>
    </w:p>
    <w:p w:rsidR="00B9692C" w:rsidRPr="00B9692C" w:rsidRDefault="00B9692C" w:rsidP="00B9692C">
      <w:pPr>
        <w:numPr>
          <w:ilvl w:val="0"/>
          <w:numId w:val="36"/>
        </w:numPr>
        <w:ind w:right="-720"/>
        <w:rPr>
          <w:rFonts w:ascii="Arial" w:hAnsi="Arial" w:cs="Arial"/>
          <w:sz w:val="22"/>
          <w:szCs w:val="22"/>
        </w:rPr>
      </w:pPr>
      <w:r w:rsidRPr="00B9692C">
        <w:rPr>
          <w:rFonts w:ascii="Arial" w:hAnsi="Arial" w:cs="Arial"/>
          <w:bCs/>
          <w:sz w:val="22"/>
          <w:szCs w:val="22"/>
        </w:rPr>
        <w:t xml:space="preserve">Explore the feasibility of creating new events or competitions (e.g. mixed doubles, singles, </w:t>
      </w:r>
      <w:proofErr w:type="gramStart"/>
      <w:r w:rsidRPr="00B9692C">
        <w:rPr>
          <w:rFonts w:ascii="Arial" w:hAnsi="Arial" w:cs="Arial"/>
          <w:bCs/>
          <w:sz w:val="22"/>
          <w:szCs w:val="22"/>
        </w:rPr>
        <w:t>doubles</w:t>
      </w:r>
      <w:proofErr w:type="gramEnd"/>
      <w:r w:rsidRPr="00B9692C">
        <w:rPr>
          <w:rFonts w:ascii="Arial" w:hAnsi="Arial" w:cs="Arial"/>
          <w:bCs/>
          <w:sz w:val="22"/>
          <w:szCs w:val="22"/>
        </w:rPr>
        <w:t xml:space="preserve">). </w:t>
      </w:r>
    </w:p>
    <w:p w:rsidR="00B9692C" w:rsidRPr="00B9692C" w:rsidRDefault="00B9692C" w:rsidP="00B9692C">
      <w:pPr>
        <w:numPr>
          <w:ilvl w:val="0"/>
          <w:numId w:val="36"/>
        </w:numPr>
        <w:ind w:right="-720"/>
        <w:rPr>
          <w:rFonts w:ascii="Arial" w:hAnsi="Arial" w:cs="Arial"/>
          <w:sz w:val="22"/>
          <w:szCs w:val="22"/>
        </w:rPr>
      </w:pPr>
      <w:r w:rsidRPr="00B9692C">
        <w:rPr>
          <w:rFonts w:ascii="Arial" w:hAnsi="Arial" w:cs="Arial"/>
          <w:sz w:val="22"/>
          <w:szCs w:val="22"/>
        </w:rPr>
        <w:t xml:space="preserve">Manage Branch events and activities in accordance with the terms of the OVCA/Curling Quebec Branch Agreement. </w:t>
      </w:r>
    </w:p>
    <w:p w:rsidR="00B9692C" w:rsidRPr="00B9692C" w:rsidRDefault="00B9692C" w:rsidP="00B9692C">
      <w:pPr>
        <w:numPr>
          <w:ilvl w:val="0"/>
          <w:numId w:val="36"/>
        </w:numPr>
        <w:ind w:right="-720"/>
        <w:rPr>
          <w:rFonts w:ascii="Arial" w:hAnsi="Arial" w:cs="Arial"/>
          <w:sz w:val="22"/>
          <w:szCs w:val="22"/>
        </w:rPr>
      </w:pPr>
      <w:r w:rsidRPr="00B9692C">
        <w:rPr>
          <w:rFonts w:ascii="Arial" w:hAnsi="Arial" w:cs="Arial"/>
          <w:sz w:val="22"/>
          <w:szCs w:val="22"/>
        </w:rPr>
        <w:t xml:space="preserve">Develop a policy on financial support for new leagues, events and competitions. </w:t>
      </w:r>
    </w:p>
    <w:p w:rsidR="00B9692C" w:rsidRDefault="00B9692C" w:rsidP="00B9692C">
      <w:pPr>
        <w:pStyle w:val="Heading3"/>
        <w:tabs>
          <w:tab w:val="left" w:pos="720"/>
          <w:tab w:val="left" w:pos="1080"/>
        </w:tabs>
        <w:spacing w:before="0" w:after="0"/>
        <w:ind w:right="-720"/>
        <w:rPr>
          <w:sz w:val="24"/>
        </w:rPr>
      </w:pPr>
    </w:p>
    <w:p w:rsidR="00794DF1" w:rsidRPr="00B9692C" w:rsidRDefault="00794DF1" w:rsidP="00B9692C">
      <w:pPr>
        <w:pStyle w:val="Heading3"/>
        <w:tabs>
          <w:tab w:val="left" w:pos="720"/>
          <w:tab w:val="left" w:pos="1080"/>
        </w:tabs>
        <w:spacing w:before="0" w:after="0"/>
        <w:ind w:right="-720"/>
        <w:rPr>
          <w:sz w:val="24"/>
        </w:rPr>
      </w:pPr>
      <w:r w:rsidRPr="00B9692C">
        <w:rPr>
          <w:sz w:val="24"/>
        </w:rPr>
        <w:t>D. Governance of the OVCA</w:t>
      </w:r>
    </w:p>
    <w:p w:rsidR="00B9692C" w:rsidRPr="00B9692C" w:rsidRDefault="00B9692C" w:rsidP="00B9692C">
      <w:pPr>
        <w:numPr>
          <w:ilvl w:val="0"/>
          <w:numId w:val="38"/>
        </w:numPr>
        <w:ind w:right="-720"/>
        <w:rPr>
          <w:rFonts w:ascii="Arial" w:hAnsi="Arial" w:cs="Arial"/>
          <w:sz w:val="22"/>
          <w:szCs w:val="22"/>
        </w:rPr>
      </w:pPr>
      <w:r w:rsidRPr="00B9692C">
        <w:rPr>
          <w:rFonts w:ascii="Arial" w:hAnsi="Arial" w:cs="Arial"/>
          <w:sz w:val="22"/>
          <w:szCs w:val="22"/>
        </w:rPr>
        <w:t>Ensure the appropriate legal, policy and operational framework and management controls are in place to deliver the program.</w:t>
      </w:r>
    </w:p>
    <w:p w:rsidR="00C54070" w:rsidRPr="00B9692C" w:rsidRDefault="00B9692C" w:rsidP="00B9692C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B9692C">
        <w:rPr>
          <w:rFonts w:ascii="Arial" w:hAnsi="Arial" w:cs="Arial"/>
          <w:sz w:val="22"/>
          <w:szCs w:val="22"/>
        </w:rPr>
        <w:t>Develop a partnership relationship with the OCA.</w:t>
      </w:r>
    </w:p>
    <w:p w:rsidR="001C72AB" w:rsidRDefault="001C72AB" w:rsidP="001C72AB">
      <w:pPr>
        <w:pStyle w:val="ListParagraph"/>
        <w:ind w:left="0"/>
        <w:rPr>
          <w:rFonts w:ascii="Arial" w:hAnsi="Arial"/>
        </w:rPr>
      </w:pPr>
    </w:p>
    <w:p w:rsidR="001C72AB" w:rsidRDefault="001C72AB" w:rsidP="001C72AB">
      <w:pPr>
        <w:ind w:right="-720"/>
        <w:rPr>
          <w:rFonts w:ascii="Arial" w:hAnsi="Arial"/>
          <w:b/>
        </w:rPr>
      </w:pPr>
      <w:r>
        <w:rPr>
          <w:rFonts w:ascii="Arial" w:hAnsi="Arial"/>
          <w:b/>
        </w:rPr>
        <w:t>E. Management of the OVCA</w:t>
      </w:r>
    </w:p>
    <w:p w:rsidR="00B9692C" w:rsidRPr="00B9692C" w:rsidRDefault="00B9692C" w:rsidP="00B9692C">
      <w:pPr>
        <w:numPr>
          <w:ilvl w:val="0"/>
          <w:numId w:val="37"/>
        </w:numPr>
        <w:ind w:right="-720"/>
        <w:rPr>
          <w:rFonts w:ascii="Arial" w:hAnsi="Arial" w:cs="Arial"/>
          <w:sz w:val="22"/>
          <w:szCs w:val="22"/>
        </w:rPr>
      </w:pPr>
      <w:r w:rsidRPr="00B9692C">
        <w:rPr>
          <w:rFonts w:ascii="Arial" w:hAnsi="Arial" w:cs="Arial"/>
          <w:sz w:val="22"/>
          <w:szCs w:val="22"/>
        </w:rPr>
        <w:t xml:space="preserve">Conduct the day-to-day activities in an efficient, effective and timely manner. </w:t>
      </w:r>
    </w:p>
    <w:sectPr w:rsidR="00B9692C" w:rsidRPr="00B9692C" w:rsidSect="00CC56F1">
      <w:footerReference w:type="default" r:id="rId7"/>
      <w:pgSz w:w="12240" w:h="15840"/>
      <w:pgMar w:top="1440" w:right="1080" w:bottom="1440" w:left="1080" w:header="720" w:footer="720" w:gutter="14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35B" w:rsidRDefault="003B735B" w:rsidP="007B62D1">
      <w:r>
        <w:separator/>
      </w:r>
    </w:p>
  </w:endnote>
  <w:endnote w:type="continuationSeparator" w:id="0">
    <w:p w:rsidR="003B735B" w:rsidRDefault="003B735B" w:rsidP="007B6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2D1" w:rsidRPr="007B62D1" w:rsidRDefault="00C318F4">
    <w:pPr>
      <w:pStyle w:val="Footer"/>
      <w:rPr>
        <w:rFonts w:ascii="Arial" w:hAnsi="Arial"/>
      </w:rPr>
    </w:pPr>
    <w:r>
      <w:rPr>
        <w:rFonts w:ascii="Arial" w:hAnsi="Arial"/>
      </w:rPr>
      <w:t>9</w:t>
    </w:r>
    <w:r w:rsidR="007B62D1" w:rsidRPr="007B62D1">
      <w:rPr>
        <w:rFonts w:ascii="Arial" w:hAnsi="Arial"/>
      </w:rPr>
      <w:t>/</w:t>
    </w:r>
    <w:r>
      <w:rPr>
        <w:rFonts w:ascii="Arial" w:hAnsi="Arial"/>
      </w:rPr>
      <w:t>5</w:t>
    </w:r>
    <w:r w:rsidR="007B62D1" w:rsidRPr="007B62D1">
      <w:rPr>
        <w:rFonts w:ascii="Arial" w:hAnsi="Arial"/>
      </w:rPr>
      <w:t>/</w:t>
    </w:r>
    <w:r>
      <w:rPr>
        <w:rFonts w:ascii="Arial" w:hAnsi="Arial"/>
      </w:rPr>
      <w:t>11</w:t>
    </w:r>
    <w:r>
      <w:rPr>
        <w:rFonts w:ascii="Arial" w:hAnsi="Arial"/>
      </w:rPr>
      <w:tab/>
      <w:t>Summary</w:t>
    </w:r>
    <w:r>
      <w:rPr>
        <w:rFonts w:ascii="Arial" w:hAnsi="Arial"/>
      </w:rPr>
      <w:tab/>
      <w:t>2010-2016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35B" w:rsidRDefault="003B735B" w:rsidP="007B62D1">
      <w:r>
        <w:separator/>
      </w:r>
    </w:p>
  </w:footnote>
  <w:footnote w:type="continuationSeparator" w:id="0">
    <w:p w:rsidR="003B735B" w:rsidRDefault="003B735B" w:rsidP="007B62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B392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093452EB"/>
    <w:multiLevelType w:val="hybridMultilevel"/>
    <w:tmpl w:val="92F2F712"/>
    <w:lvl w:ilvl="0" w:tplc="1009000F">
      <w:start w:val="1"/>
      <w:numFmt w:val="decimal"/>
      <w:lvlText w:val="%1."/>
      <w:lvlJc w:val="left"/>
      <w:pPr>
        <w:ind w:left="76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2">
    <w:nsid w:val="0B306A20"/>
    <w:multiLevelType w:val="hybridMultilevel"/>
    <w:tmpl w:val="3C32DE7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AA36E5"/>
    <w:multiLevelType w:val="hybridMultilevel"/>
    <w:tmpl w:val="CC2E84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26D09FC"/>
    <w:multiLevelType w:val="hybridMultilevel"/>
    <w:tmpl w:val="701410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5F3134"/>
    <w:multiLevelType w:val="hybridMultilevel"/>
    <w:tmpl w:val="0310D762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E7545B"/>
    <w:multiLevelType w:val="multilevel"/>
    <w:tmpl w:val="2228A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2">
      <w:start w:val="1"/>
      <w:numFmt w:val="bullet"/>
      <w:lvlText w:val=""/>
      <w:lvlJc w:val="left"/>
      <w:pPr>
        <w:tabs>
          <w:tab w:val="num" w:pos="1296"/>
        </w:tabs>
        <w:ind w:left="14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 w:hint="default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>
      <w:start w:val="1"/>
      <w:numFmt w:val="bullet"/>
      <w:lvlText w:val=""/>
      <w:lvlJc w:val="left"/>
      <w:pPr>
        <w:tabs>
          <w:tab w:val="num" w:pos="5616"/>
        </w:tabs>
        <w:ind w:left="5760" w:hanging="360"/>
      </w:pPr>
      <w:rPr>
        <w:rFonts w:ascii="Wingdings" w:hAnsi="Wingdings" w:hint="default"/>
      </w:rPr>
    </w:lvl>
  </w:abstractNum>
  <w:abstractNum w:abstractNumId="7">
    <w:nsid w:val="1C774683"/>
    <w:multiLevelType w:val="hybridMultilevel"/>
    <w:tmpl w:val="69486DD2"/>
    <w:lvl w:ilvl="0" w:tplc="FFFFFFFF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F540373"/>
    <w:multiLevelType w:val="hybridMultilevel"/>
    <w:tmpl w:val="972CF09E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CE18C9"/>
    <w:multiLevelType w:val="hybridMultilevel"/>
    <w:tmpl w:val="FA5658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60F38BB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>
    <w:nsid w:val="2AC50B29"/>
    <w:multiLevelType w:val="multilevel"/>
    <w:tmpl w:val="69486DD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361618B0"/>
    <w:multiLevelType w:val="multilevel"/>
    <w:tmpl w:val="C552828A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13">
    <w:nsid w:val="3C653E5C"/>
    <w:multiLevelType w:val="hybridMultilevel"/>
    <w:tmpl w:val="83E0A270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E160590"/>
    <w:multiLevelType w:val="hybridMultilevel"/>
    <w:tmpl w:val="8ABCCE94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3C36EC"/>
    <w:multiLevelType w:val="multilevel"/>
    <w:tmpl w:val="EB7A6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3FE33AAC"/>
    <w:multiLevelType w:val="hybridMultilevel"/>
    <w:tmpl w:val="3D40449E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1D835EB"/>
    <w:multiLevelType w:val="multilevel"/>
    <w:tmpl w:val="CC2E84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427B208B"/>
    <w:multiLevelType w:val="multilevel"/>
    <w:tmpl w:val="B8E49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2">
      <w:start w:val="1"/>
      <w:numFmt w:val="bullet"/>
      <w:lvlText w:val=""/>
      <w:lvlJc w:val="left"/>
      <w:pPr>
        <w:tabs>
          <w:tab w:val="num" w:pos="1296"/>
        </w:tabs>
        <w:ind w:left="14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 w:hint="default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>
      <w:start w:val="1"/>
      <w:numFmt w:val="bullet"/>
      <w:lvlText w:val=""/>
      <w:lvlJc w:val="left"/>
      <w:pPr>
        <w:tabs>
          <w:tab w:val="num" w:pos="5616"/>
        </w:tabs>
        <w:ind w:left="5760" w:hanging="360"/>
      </w:pPr>
      <w:rPr>
        <w:rFonts w:ascii="Wingdings" w:hAnsi="Wingdings" w:hint="default"/>
      </w:rPr>
    </w:lvl>
  </w:abstractNum>
  <w:abstractNum w:abstractNumId="19">
    <w:nsid w:val="437C320C"/>
    <w:multiLevelType w:val="multilevel"/>
    <w:tmpl w:val="EB7A6FB2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0">
    <w:nsid w:val="441F157A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cs="Times New Roman" w:hint="default"/>
      </w:rPr>
    </w:lvl>
  </w:abstractNum>
  <w:abstractNum w:abstractNumId="21">
    <w:nsid w:val="489366FB"/>
    <w:multiLevelType w:val="multilevel"/>
    <w:tmpl w:val="6D18A776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2">
    <w:nsid w:val="490E72C2"/>
    <w:multiLevelType w:val="hybridMultilevel"/>
    <w:tmpl w:val="77624D1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E9B5515"/>
    <w:multiLevelType w:val="hybridMultilevel"/>
    <w:tmpl w:val="CA886BF4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4CC5650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5">
    <w:nsid w:val="58840562"/>
    <w:multiLevelType w:val="hybridMultilevel"/>
    <w:tmpl w:val="EB7A6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5FAA552B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7">
    <w:nsid w:val="6166532D"/>
    <w:multiLevelType w:val="hybridMultilevel"/>
    <w:tmpl w:val="E5D6C2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2" w:tplc="FFFFFFFF">
      <w:start w:val="1"/>
      <w:numFmt w:val="bullet"/>
      <w:lvlText w:val=""/>
      <w:lvlJc w:val="left"/>
      <w:pPr>
        <w:tabs>
          <w:tab w:val="num" w:pos="1296"/>
        </w:tabs>
        <w:ind w:left="144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 w:hint="default"/>
        <w:i w:val="0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FFFFFFFF">
      <w:start w:val="1"/>
      <w:numFmt w:val="bullet"/>
      <w:lvlText w:val=""/>
      <w:lvlJc w:val="left"/>
      <w:pPr>
        <w:tabs>
          <w:tab w:val="num" w:pos="5616"/>
        </w:tabs>
        <w:ind w:left="5760" w:hanging="360"/>
      </w:pPr>
      <w:rPr>
        <w:rFonts w:ascii="Wingdings" w:hAnsi="Wingdings" w:hint="default"/>
      </w:rPr>
    </w:lvl>
  </w:abstractNum>
  <w:abstractNum w:abstractNumId="28">
    <w:nsid w:val="632C6590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9">
    <w:nsid w:val="63B67E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>
    <w:nsid w:val="66797FC4"/>
    <w:multiLevelType w:val="hybridMultilevel"/>
    <w:tmpl w:val="67324E44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09313F2"/>
    <w:multiLevelType w:val="hybridMultilevel"/>
    <w:tmpl w:val="EBE09C92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1EE18A8"/>
    <w:multiLevelType w:val="hybridMultilevel"/>
    <w:tmpl w:val="2CE0F2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72533B8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>
    <w:nsid w:val="75E761FD"/>
    <w:multiLevelType w:val="multilevel"/>
    <w:tmpl w:val="C552828A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5">
    <w:nsid w:val="770B3CED"/>
    <w:multiLevelType w:val="multilevel"/>
    <w:tmpl w:val="4B7C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DAC73C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>
    <w:nsid w:val="7FA9531B"/>
    <w:multiLevelType w:val="hybridMultilevel"/>
    <w:tmpl w:val="0D165D36"/>
    <w:lvl w:ilvl="0" w:tplc="FFFFFFFF">
      <w:start w:val="1"/>
      <w:numFmt w:val="upperLetter"/>
      <w:pStyle w:val="Heading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7"/>
  </w:num>
  <w:num w:numId="2">
    <w:abstractNumId w:val="37"/>
  </w:num>
  <w:num w:numId="3">
    <w:abstractNumId w:val="6"/>
  </w:num>
  <w:num w:numId="4">
    <w:abstractNumId w:val="23"/>
  </w:num>
  <w:num w:numId="5">
    <w:abstractNumId w:val="30"/>
  </w:num>
  <w:num w:numId="6">
    <w:abstractNumId w:val="31"/>
  </w:num>
  <w:num w:numId="7">
    <w:abstractNumId w:val="5"/>
  </w:num>
  <w:num w:numId="8">
    <w:abstractNumId w:val="14"/>
  </w:num>
  <w:num w:numId="9">
    <w:abstractNumId w:val="13"/>
  </w:num>
  <w:num w:numId="10">
    <w:abstractNumId w:val="8"/>
  </w:num>
  <w:num w:numId="11">
    <w:abstractNumId w:val="16"/>
  </w:num>
  <w:num w:numId="12">
    <w:abstractNumId w:val="3"/>
  </w:num>
  <w:num w:numId="13">
    <w:abstractNumId w:val="17"/>
  </w:num>
  <w:num w:numId="14">
    <w:abstractNumId w:val="7"/>
  </w:num>
  <w:num w:numId="15">
    <w:abstractNumId w:val="11"/>
  </w:num>
  <w:num w:numId="16">
    <w:abstractNumId w:val="18"/>
  </w:num>
  <w:num w:numId="17">
    <w:abstractNumId w:val="32"/>
  </w:num>
  <w:num w:numId="18">
    <w:abstractNumId w:val="35"/>
  </w:num>
  <w:num w:numId="19">
    <w:abstractNumId w:val="25"/>
  </w:num>
  <w:num w:numId="20">
    <w:abstractNumId w:val="21"/>
  </w:num>
  <w:num w:numId="21">
    <w:abstractNumId w:val="19"/>
  </w:num>
  <w:num w:numId="22">
    <w:abstractNumId w:val="15"/>
  </w:num>
  <w:num w:numId="23">
    <w:abstractNumId w:val="1"/>
  </w:num>
  <w:num w:numId="24">
    <w:abstractNumId w:val="2"/>
  </w:num>
  <w:num w:numId="25">
    <w:abstractNumId w:val="9"/>
  </w:num>
  <w:num w:numId="26">
    <w:abstractNumId w:val="29"/>
  </w:num>
  <w:num w:numId="27">
    <w:abstractNumId w:val="22"/>
  </w:num>
  <w:num w:numId="28">
    <w:abstractNumId w:val="33"/>
  </w:num>
  <w:num w:numId="29">
    <w:abstractNumId w:val="28"/>
  </w:num>
  <w:num w:numId="30">
    <w:abstractNumId w:val="0"/>
  </w:num>
  <w:num w:numId="31">
    <w:abstractNumId w:val="34"/>
  </w:num>
  <w:num w:numId="32">
    <w:abstractNumId w:val="36"/>
  </w:num>
  <w:num w:numId="33">
    <w:abstractNumId w:val="10"/>
  </w:num>
  <w:num w:numId="34">
    <w:abstractNumId w:val="12"/>
  </w:num>
  <w:num w:numId="35">
    <w:abstractNumId w:val="20"/>
  </w:num>
  <w:num w:numId="36">
    <w:abstractNumId w:val="24"/>
  </w:num>
  <w:num w:numId="37">
    <w:abstractNumId w:val="26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E4224"/>
    <w:rsid w:val="00060023"/>
    <w:rsid w:val="001C72AB"/>
    <w:rsid w:val="00213F31"/>
    <w:rsid w:val="002727C3"/>
    <w:rsid w:val="002B72B7"/>
    <w:rsid w:val="003B735B"/>
    <w:rsid w:val="004D2DC4"/>
    <w:rsid w:val="00560711"/>
    <w:rsid w:val="005D7FFB"/>
    <w:rsid w:val="00692BAF"/>
    <w:rsid w:val="00794DF1"/>
    <w:rsid w:val="007B62D1"/>
    <w:rsid w:val="007E4B0B"/>
    <w:rsid w:val="00876E87"/>
    <w:rsid w:val="00926E7F"/>
    <w:rsid w:val="009A6B0D"/>
    <w:rsid w:val="00B91C2F"/>
    <w:rsid w:val="00B9692C"/>
    <w:rsid w:val="00C029B8"/>
    <w:rsid w:val="00C318F4"/>
    <w:rsid w:val="00C54070"/>
    <w:rsid w:val="00CC56F1"/>
    <w:rsid w:val="00D2001E"/>
    <w:rsid w:val="00D410A3"/>
    <w:rsid w:val="00DE1AEE"/>
    <w:rsid w:val="00DE4224"/>
    <w:rsid w:val="00F33686"/>
    <w:rsid w:val="00F81251"/>
    <w:rsid w:val="00FB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9B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29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029B8"/>
    <w:pPr>
      <w:keepNext/>
      <w:ind w:right="-720"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uiPriority w:val="9"/>
    <w:qFormat/>
    <w:rsid w:val="00C029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C029B8"/>
    <w:pPr>
      <w:keepNext/>
      <w:numPr>
        <w:numId w:val="2"/>
      </w:numPr>
      <w:ind w:right="-720"/>
      <w:outlineLvl w:val="3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29B8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29B8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29B8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29B8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D2001E"/>
    <w:pPr>
      <w:ind w:left="720"/>
    </w:pPr>
  </w:style>
  <w:style w:type="paragraph" w:styleId="NoSpacing">
    <w:name w:val="No Spacing"/>
    <w:uiPriority w:val="1"/>
    <w:qFormat/>
    <w:rsid w:val="00213F31"/>
    <w:rPr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213F31"/>
    <w:pPr>
      <w:ind w:left="720"/>
    </w:pPr>
    <w:rPr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13F31"/>
    <w:rPr>
      <w:rFonts w:eastAsia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9692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9692C"/>
    <w:rPr>
      <w:rFonts w:eastAsia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B62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B62D1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62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B62D1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6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6F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ind w:right="-720"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numId w:val="2"/>
      </w:numPr>
      <w:ind w:right="-720"/>
      <w:outlineLvl w:val="3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D2001E"/>
    <w:pPr>
      <w:ind w:left="720"/>
    </w:pPr>
  </w:style>
  <w:style w:type="paragraph" w:styleId="NoSpacing">
    <w:name w:val="No Spacing"/>
    <w:uiPriority w:val="1"/>
    <w:qFormat/>
    <w:rsid w:val="00213F31"/>
    <w:rPr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213F31"/>
    <w:pPr>
      <w:ind w:left="720"/>
    </w:pPr>
    <w:rPr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13F31"/>
    <w:rPr>
      <w:rFonts w:eastAsia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9692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9692C"/>
    <w:rPr>
      <w:rFonts w:eastAsia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B62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B62D1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62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B62D1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6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6F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2006-2007</vt:lpstr>
    </vt:vector>
  </TitlesOfParts>
  <Company>Hewlett-Packard Company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2006-2007</dc:title>
  <dc:creator>User</dc:creator>
  <cp:lastModifiedBy>mdlaptop</cp:lastModifiedBy>
  <cp:revision>2</cp:revision>
  <cp:lastPrinted>2011-09-05T13:59:00Z</cp:lastPrinted>
  <dcterms:created xsi:type="dcterms:W3CDTF">2011-09-06T12:40:00Z</dcterms:created>
  <dcterms:modified xsi:type="dcterms:W3CDTF">2011-09-06T12:40:00Z</dcterms:modified>
</cp:coreProperties>
</file>